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F9CC" w14:textId="3BE0A0F8" w:rsidR="00F76878" w:rsidRDefault="00F76878" w:rsidP="00E9781F">
      <w:pPr>
        <w:jc w:val="center"/>
        <w:rPr>
          <w:b/>
          <w:sz w:val="28"/>
          <w:szCs w:val="28"/>
        </w:rPr>
      </w:pPr>
    </w:p>
    <w:p w14:paraId="2123BE09" w14:textId="77777777" w:rsidR="00F76878" w:rsidRDefault="00F76878" w:rsidP="00E9781F">
      <w:pPr>
        <w:jc w:val="center"/>
        <w:rPr>
          <w:b/>
          <w:sz w:val="28"/>
          <w:szCs w:val="28"/>
        </w:rPr>
      </w:pPr>
    </w:p>
    <w:p w14:paraId="086BEC8B" w14:textId="77777777" w:rsidR="004B46CA" w:rsidRPr="00E9781F" w:rsidRDefault="00D953FE" w:rsidP="00566C4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781F">
        <w:rPr>
          <w:b/>
          <w:sz w:val="28"/>
          <w:szCs w:val="28"/>
        </w:rPr>
        <w:t>Agenda</w:t>
      </w:r>
    </w:p>
    <w:p w14:paraId="2F5E488B" w14:textId="77777777" w:rsidR="00D953FE" w:rsidRPr="00D953FE" w:rsidRDefault="00D953FE" w:rsidP="00E9781F">
      <w:pPr>
        <w:jc w:val="center"/>
        <w:rPr>
          <w:b/>
        </w:rPr>
      </w:pPr>
    </w:p>
    <w:p w14:paraId="4F11D13D" w14:textId="77777777" w:rsidR="00D953FE" w:rsidRPr="00D953FE" w:rsidRDefault="00D953FE" w:rsidP="00E9781F">
      <w:pPr>
        <w:jc w:val="center"/>
        <w:rPr>
          <w:b/>
        </w:rPr>
      </w:pPr>
      <w:r w:rsidRPr="00D953FE">
        <w:rPr>
          <w:b/>
        </w:rPr>
        <w:t>Summit: Cross-Committees meeting</w:t>
      </w:r>
    </w:p>
    <w:p w14:paraId="7994FBB4" w14:textId="77777777" w:rsidR="00D953FE" w:rsidRPr="00D953FE" w:rsidRDefault="00D953FE" w:rsidP="00E9781F">
      <w:pPr>
        <w:jc w:val="center"/>
        <w:rPr>
          <w:b/>
        </w:rPr>
      </w:pPr>
    </w:p>
    <w:p w14:paraId="638933D5" w14:textId="193489E1" w:rsidR="00D953FE" w:rsidRDefault="00D953FE" w:rsidP="00E9781F">
      <w:pPr>
        <w:jc w:val="center"/>
      </w:pPr>
      <w:r w:rsidRPr="00D953FE">
        <w:rPr>
          <w:b/>
        </w:rPr>
        <w:t>March 1</w:t>
      </w:r>
      <w:r w:rsidRPr="00D953FE">
        <w:rPr>
          <w:b/>
          <w:vertAlign w:val="superscript"/>
        </w:rPr>
        <w:t>st</w:t>
      </w:r>
      <w:r w:rsidRPr="00D953FE">
        <w:rPr>
          <w:b/>
        </w:rPr>
        <w:t xml:space="preserve"> 2018</w:t>
      </w:r>
      <w:r w:rsidR="00B0418D">
        <w:rPr>
          <w:b/>
        </w:rPr>
        <w:t xml:space="preserve"> (11am EST to 1pm</w:t>
      </w:r>
      <w:r w:rsidR="00320568">
        <w:rPr>
          <w:b/>
        </w:rPr>
        <w:t xml:space="preserve"> EST</w:t>
      </w:r>
      <w:r>
        <w:t xml:space="preserve">) </w:t>
      </w:r>
      <w:r w:rsidRPr="00D953FE">
        <w:t>following Secretariat call</w:t>
      </w:r>
    </w:p>
    <w:p w14:paraId="5AE6E527" w14:textId="77777777" w:rsidR="00E9781F" w:rsidRDefault="00E9781F" w:rsidP="00E9781F">
      <w:pPr>
        <w:jc w:val="center"/>
      </w:pPr>
    </w:p>
    <w:p w14:paraId="66F1E088" w14:textId="180FE3F3" w:rsidR="00E9781F" w:rsidRPr="00E9781F" w:rsidRDefault="00E9781F" w:rsidP="00E9781F">
      <w:pPr>
        <w:jc w:val="center"/>
        <w:rPr>
          <w:b/>
        </w:rPr>
      </w:pPr>
      <w:r w:rsidRPr="00E9781F">
        <w:rPr>
          <w:b/>
        </w:rPr>
        <w:t xml:space="preserve">Facilitator: </w:t>
      </w:r>
      <w:r w:rsidRPr="00E9781F">
        <w:t>Susan Krenn</w:t>
      </w:r>
      <w:r>
        <w:t xml:space="preserve"> (JHU </w:t>
      </w:r>
      <w:proofErr w:type="spellStart"/>
      <w:r>
        <w:t>CCP</w:t>
      </w:r>
      <w:proofErr w:type="spellEnd"/>
      <w:r>
        <w:t>)</w:t>
      </w:r>
    </w:p>
    <w:p w14:paraId="21964D92" w14:textId="77777777" w:rsidR="00D953FE" w:rsidRDefault="00D953FE"/>
    <w:p w14:paraId="1E2A8FB1" w14:textId="77777777" w:rsidR="00D953FE" w:rsidRDefault="00D953FE">
      <w:r w:rsidRPr="00D953FE">
        <w:rPr>
          <w:u w:val="single"/>
        </w:rPr>
        <w:t>Purpose:</w:t>
      </w:r>
      <w:r>
        <w:t xml:space="preserve"> </w:t>
      </w:r>
    </w:p>
    <w:p w14:paraId="61D72EDF" w14:textId="77777777" w:rsidR="00D953FE" w:rsidRDefault="00D953FE"/>
    <w:p w14:paraId="172E1C59" w14:textId="77777777" w:rsidR="00D953FE" w:rsidRDefault="00D953FE" w:rsidP="00536FAC">
      <w:pPr>
        <w:pStyle w:val="ListParagraph"/>
        <w:numPr>
          <w:ilvl w:val="0"/>
          <w:numId w:val="3"/>
        </w:numPr>
      </w:pPr>
      <w:r>
        <w:t>To take stock of progress made towards implementing the</w:t>
      </w:r>
      <w:r w:rsidR="00536FAC">
        <w:t xml:space="preserve"> What Works? Summit in Nusa </w:t>
      </w:r>
      <w:proofErr w:type="spellStart"/>
      <w:r w:rsidR="00536FAC">
        <w:t>Dua</w:t>
      </w:r>
      <w:proofErr w:type="spellEnd"/>
      <w:r w:rsidR="00536FAC">
        <w:t xml:space="preserve"> in relation to the framing paper</w:t>
      </w:r>
      <w:r>
        <w:t xml:space="preserve"> </w:t>
      </w:r>
    </w:p>
    <w:p w14:paraId="5F02350F" w14:textId="77777777" w:rsidR="00536FAC" w:rsidRDefault="00536FAC" w:rsidP="00536FAC">
      <w:pPr>
        <w:pStyle w:val="ListParagraph"/>
        <w:numPr>
          <w:ilvl w:val="0"/>
          <w:numId w:val="3"/>
        </w:numPr>
      </w:pPr>
      <w:r>
        <w:t xml:space="preserve">To identify areas that may require strengthening and/or adjustment in the 6 weeks before the Summit commences. </w:t>
      </w:r>
    </w:p>
    <w:p w14:paraId="72BA5929" w14:textId="77777777" w:rsidR="00D953FE" w:rsidRDefault="00D953FE"/>
    <w:p w14:paraId="71FB7C7E" w14:textId="77777777" w:rsidR="00D953FE" w:rsidRDefault="00D953FE" w:rsidP="00D953FE">
      <w:r w:rsidRPr="00D953FE">
        <w:rPr>
          <w:u w:val="single"/>
        </w:rPr>
        <w:t>Focus</w:t>
      </w:r>
      <w:r>
        <w:t xml:space="preserve">:  </w:t>
      </w:r>
    </w:p>
    <w:p w14:paraId="57E3DEB0" w14:textId="77777777" w:rsidR="00D953FE" w:rsidRDefault="00D953FE"/>
    <w:p w14:paraId="5BE2FBF3" w14:textId="77777777" w:rsidR="00D953FE" w:rsidRDefault="00D953FE" w:rsidP="00D953FE">
      <w:pPr>
        <w:ind w:left="720"/>
      </w:pPr>
      <w:r>
        <w:t>Review overall progress against the core principles and key themes outlined in the Framing paper (attached)</w:t>
      </w:r>
    </w:p>
    <w:p w14:paraId="2DE87657" w14:textId="77777777" w:rsidR="00D953FE" w:rsidRDefault="00D953FE" w:rsidP="00D953FE"/>
    <w:p w14:paraId="4A10B202" w14:textId="77777777" w:rsidR="00D953FE" w:rsidRDefault="00D953FE" w:rsidP="00D953FE">
      <w:r w:rsidRPr="00D953FE">
        <w:rPr>
          <w:u w:val="single"/>
        </w:rPr>
        <w:t>Participation</w:t>
      </w:r>
      <w:r>
        <w:t xml:space="preserve">: </w:t>
      </w:r>
    </w:p>
    <w:p w14:paraId="7D89DEB9" w14:textId="77777777" w:rsidR="00D953FE" w:rsidRDefault="00D953FE" w:rsidP="00D953FE"/>
    <w:p w14:paraId="2D3263E8" w14:textId="45A30CBD" w:rsidR="00D953FE" w:rsidRDefault="00D953FE" w:rsidP="00D953FE">
      <w:pPr>
        <w:pStyle w:val="ListParagraph"/>
        <w:numPr>
          <w:ilvl w:val="0"/>
          <w:numId w:val="1"/>
        </w:numPr>
      </w:pPr>
      <w:r>
        <w:t>Mandatory! –</w:t>
      </w:r>
      <w:r w:rsidR="00320568">
        <w:t xml:space="preserve"> A</w:t>
      </w:r>
      <w:r>
        <w:t>ll Secretariat members and Chairs of Working Groups</w:t>
      </w:r>
      <w:r w:rsidR="00320568">
        <w:t>.</w:t>
      </w:r>
    </w:p>
    <w:p w14:paraId="012F8923" w14:textId="698F9DBB" w:rsidR="00D953FE" w:rsidRDefault="00D953FE" w:rsidP="00D953FE">
      <w:pPr>
        <w:pStyle w:val="ListParagraph"/>
        <w:numPr>
          <w:ilvl w:val="0"/>
          <w:numId w:val="1"/>
        </w:numPr>
      </w:pPr>
      <w:r>
        <w:t>Plus – Chairs to invite members of their sub-Committees that they wish to engage in this meeting</w:t>
      </w:r>
      <w:r w:rsidR="00320568">
        <w:t>.</w:t>
      </w:r>
    </w:p>
    <w:p w14:paraId="17ACACA1" w14:textId="77777777" w:rsidR="00D953FE" w:rsidRDefault="00D953FE" w:rsidP="00D953FE"/>
    <w:p w14:paraId="566756B5" w14:textId="77777777" w:rsidR="00D953FE" w:rsidRDefault="00D953FE" w:rsidP="00D953FE">
      <w:pPr>
        <w:rPr>
          <w:u w:val="single"/>
        </w:rPr>
      </w:pPr>
      <w:r w:rsidRPr="00D953FE">
        <w:rPr>
          <w:u w:val="single"/>
        </w:rPr>
        <w:t>Agenda</w:t>
      </w:r>
      <w:r>
        <w:rPr>
          <w:u w:val="single"/>
        </w:rPr>
        <w:t xml:space="preserve">: </w:t>
      </w:r>
    </w:p>
    <w:p w14:paraId="55764843" w14:textId="77777777" w:rsidR="00D953FE" w:rsidRDefault="00D953FE" w:rsidP="00D953FE">
      <w:pPr>
        <w:rPr>
          <w:u w:val="single"/>
        </w:rPr>
      </w:pPr>
    </w:p>
    <w:p w14:paraId="35BF2714" w14:textId="1A6D2D0A" w:rsidR="00D953FE" w:rsidRDefault="00D953FE" w:rsidP="00D953FE">
      <w:pPr>
        <w:ind w:left="720"/>
      </w:pPr>
      <w:r w:rsidRPr="00D953FE">
        <w:t xml:space="preserve">From the framing paper we have </w:t>
      </w:r>
      <w:r>
        <w:t xml:space="preserve">identified the following principles and themes. We will work through these in the order below. (Note: There is an assumption that the </w:t>
      </w:r>
      <w:r w:rsidR="00320568">
        <w:t xml:space="preserve">full </w:t>
      </w:r>
      <w:r>
        <w:t>financial status of the Summit will have been reviewed in the Secretariat meeting preceding this call. That will be important context for the discussions below.</w:t>
      </w:r>
      <w:r w:rsidR="00320568">
        <w:t xml:space="preserve"> A summary overview is suggested.</w:t>
      </w:r>
      <w:r>
        <w:t>)</w:t>
      </w:r>
      <w:r w:rsidR="00320568">
        <w:t xml:space="preserve"> Related to each</w:t>
      </w:r>
      <w:r w:rsidR="00FF2331">
        <w:t xml:space="preserve"> theme we have inserted some starter questions. </w:t>
      </w:r>
    </w:p>
    <w:p w14:paraId="014B03F5" w14:textId="77777777" w:rsidR="00D953FE" w:rsidRDefault="00D953FE" w:rsidP="00FF2331"/>
    <w:p w14:paraId="35E391BD" w14:textId="77777777" w:rsidR="00FF2331" w:rsidRDefault="00FF2331" w:rsidP="00FF2331"/>
    <w:p w14:paraId="34A8AE3B" w14:textId="1A1C7050" w:rsidR="00E9781F" w:rsidRDefault="00E9781F" w:rsidP="00FF23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Overview: Summit financial situation</w:t>
      </w:r>
    </w:p>
    <w:p w14:paraId="307201D4" w14:textId="77777777" w:rsidR="00E9781F" w:rsidRDefault="00E9781F" w:rsidP="00E9781F">
      <w:pPr>
        <w:pStyle w:val="ListParagraph"/>
        <w:rPr>
          <w:b/>
        </w:rPr>
      </w:pPr>
    </w:p>
    <w:p w14:paraId="0AB8208F" w14:textId="4F79454B" w:rsidR="00E9781F" w:rsidRDefault="00BC09E6" w:rsidP="00FF23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Overview</w:t>
      </w:r>
      <w:r w:rsidR="00E9781F">
        <w:rPr>
          <w:b/>
        </w:rPr>
        <w:t xml:space="preserve">: Registration levels, trends and projections </w:t>
      </w:r>
    </w:p>
    <w:p w14:paraId="6DADB952" w14:textId="77777777" w:rsidR="00BC09E6" w:rsidRPr="00BC09E6" w:rsidRDefault="00BC09E6" w:rsidP="00BC09E6">
      <w:pPr>
        <w:rPr>
          <w:b/>
        </w:rPr>
      </w:pPr>
    </w:p>
    <w:p w14:paraId="149DDC8A" w14:textId="77777777" w:rsidR="0087094A" w:rsidRDefault="00BC09E6" w:rsidP="00E9781F">
      <w:pPr>
        <w:pStyle w:val="ListParagraph"/>
        <w:numPr>
          <w:ilvl w:val="0"/>
          <w:numId w:val="2"/>
        </w:numPr>
      </w:pPr>
      <w:r>
        <w:rPr>
          <w:b/>
        </w:rPr>
        <w:t>Overview: Draft agenda</w:t>
      </w:r>
      <w:r w:rsidR="006477A7">
        <w:rPr>
          <w:b/>
        </w:rPr>
        <w:t xml:space="preserve"> – </w:t>
      </w:r>
      <w:r w:rsidR="006477A7">
        <w:t xml:space="preserve">quick overview as much of below </w:t>
      </w:r>
      <w:r w:rsidR="006477A7" w:rsidRPr="006477A7">
        <w:t>relates to the strategy and content of the summit</w:t>
      </w:r>
    </w:p>
    <w:p w14:paraId="34CA0274" w14:textId="77777777" w:rsidR="0087094A" w:rsidRDefault="0087094A" w:rsidP="0087094A"/>
    <w:p w14:paraId="5A87783C" w14:textId="3A43F1AD" w:rsidR="00E9781F" w:rsidRPr="009A0134" w:rsidRDefault="0087094A" w:rsidP="0087094A">
      <w:pPr>
        <w:pStyle w:val="ListParagraph"/>
        <w:numPr>
          <w:ilvl w:val="0"/>
          <w:numId w:val="2"/>
        </w:numPr>
        <w:rPr>
          <w:b/>
        </w:rPr>
      </w:pPr>
      <w:r w:rsidRPr="0087094A">
        <w:rPr>
          <w:b/>
        </w:rPr>
        <w:lastRenderedPageBreak/>
        <w:t xml:space="preserve">Overview: Style of the Summit </w:t>
      </w:r>
      <w:r w:rsidR="009A0134">
        <w:t xml:space="preserve">– the Framing paper makes reference to conversation, dialogue, debate and critical review as an indication of the style of the Summit.  A quick check that the draft agenda is in that spirit, though this theme will also be appropriate in many of the items below.   </w:t>
      </w:r>
    </w:p>
    <w:p w14:paraId="4630D5D0" w14:textId="77777777" w:rsidR="00E9781F" w:rsidRDefault="00E9781F" w:rsidP="00E9781F">
      <w:pPr>
        <w:pStyle w:val="ListParagraph"/>
        <w:rPr>
          <w:b/>
        </w:rPr>
      </w:pPr>
    </w:p>
    <w:p w14:paraId="765AE14A" w14:textId="2BBD52DB" w:rsidR="00FF2331" w:rsidRPr="005701F0" w:rsidRDefault="00FF2331" w:rsidP="00FF2331">
      <w:pPr>
        <w:pStyle w:val="ListParagraph"/>
        <w:numPr>
          <w:ilvl w:val="0"/>
          <w:numId w:val="2"/>
        </w:numPr>
        <w:rPr>
          <w:b/>
        </w:rPr>
      </w:pPr>
      <w:r w:rsidRPr="00FF2331">
        <w:rPr>
          <w:b/>
        </w:rPr>
        <w:t xml:space="preserve">What Works? </w:t>
      </w:r>
      <w:r>
        <w:t>– From a review of the successful abstracts where do we s</w:t>
      </w:r>
      <w:r w:rsidR="005701F0">
        <w:t xml:space="preserve">tand </w:t>
      </w:r>
      <w:r>
        <w:t xml:space="preserve">related to potential compelling evidence/insights for </w:t>
      </w:r>
      <w:r w:rsidRPr="006477A7">
        <w:rPr>
          <w:b/>
          <w:i/>
        </w:rPr>
        <w:t>What Works?</w:t>
      </w:r>
      <w:r>
        <w:t xml:space="preserve"> –</w:t>
      </w:r>
      <w:r w:rsidR="006477A7">
        <w:t xml:space="preserve"> </w:t>
      </w:r>
      <w:proofErr w:type="gramStart"/>
      <w:r w:rsidR="006477A7">
        <w:t>for</w:t>
      </w:r>
      <w:proofErr w:type="gramEnd"/>
      <w:r w:rsidR="006477A7">
        <w:t xml:space="preserve"> </w:t>
      </w:r>
      <w:r>
        <w:t>example</w:t>
      </w:r>
      <w:r w:rsidR="006477A7">
        <w:t>,</w:t>
      </w:r>
      <w:r>
        <w:t xml:space="preserve"> an overall assessment of the quality of the impact data highlighted in the successful abstracts</w:t>
      </w:r>
      <w:r w:rsidR="005701F0">
        <w:t xml:space="preserve">. Is this theme reflected in the keynotes? Does the draft agenda have this emphasis? </w:t>
      </w:r>
    </w:p>
    <w:p w14:paraId="1781D330" w14:textId="77777777" w:rsidR="005701F0" w:rsidRPr="00FF2331" w:rsidRDefault="005701F0" w:rsidP="005701F0">
      <w:pPr>
        <w:pStyle w:val="ListParagraph"/>
        <w:rPr>
          <w:b/>
        </w:rPr>
      </w:pPr>
    </w:p>
    <w:p w14:paraId="6A8FA34A" w14:textId="2519E651" w:rsidR="00FF2331" w:rsidRPr="005701F0" w:rsidRDefault="00FF2331" w:rsidP="00FF23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Social Norms?</w:t>
      </w:r>
      <w:r>
        <w:t xml:space="preserve"> – Is there a significant body of work on social norms initiatives and research that will be shared</w:t>
      </w:r>
      <w:r w:rsidR="006477A7">
        <w:t>?</w:t>
      </w:r>
      <w:r>
        <w:t xml:space="preserve"> </w:t>
      </w:r>
      <w:r w:rsidR="006477A7">
        <w:t>C</w:t>
      </w:r>
      <w:r>
        <w:t>an some insights be provided?</w:t>
      </w:r>
      <w:r w:rsidR="005701F0">
        <w:t xml:space="preserve"> Is this theme reflected in the keynotes? Does the draft agenda have this emphasis?</w:t>
      </w:r>
    </w:p>
    <w:p w14:paraId="23783955" w14:textId="77777777" w:rsidR="005701F0" w:rsidRPr="005701F0" w:rsidRDefault="005701F0" w:rsidP="005701F0">
      <w:pPr>
        <w:rPr>
          <w:b/>
        </w:rPr>
      </w:pPr>
    </w:p>
    <w:p w14:paraId="563C377C" w14:textId="7DECFCA0" w:rsidR="00FF2331" w:rsidRPr="005701F0" w:rsidRDefault="00FF2331" w:rsidP="00FF23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Changing </w:t>
      </w:r>
      <w:proofErr w:type="spellStart"/>
      <w:r>
        <w:rPr>
          <w:b/>
        </w:rPr>
        <w:t>behaviours</w:t>
      </w:r>
      <w:proofErr w:type="spellEnd"/>
      <w:r>
        <w:rPr>
          <w:b/>
        </w:rPr>
        <w:t>?</w:t>
      </w:r>
      <w:r w:rsidR="00930057">
        <w:t xml:space="preserve"> - </w:t>
      </w:r>
      <w:r>
        <w:t>Is there a signific</w:t>
      </w:r>
      <w:r w:rsidR="005701F0">
        <w:t>ant body of work on behavior change i</w:t>
      </w:r>
      <w:r>
        <w:t>nitiatives and research that will be shared</w:t>
      </w:r>
      <w:r w:rsidR="006477A7">
        <w:t>? C</w:t>
      </w:r>
      <w:r>
        <w:t>an some insights be provided?</w:t>
      </w:r>
      <w:r w:rsidR="005701F0">
        <w:t xml:space="preserve"> Is this theme reflected in the keynotes? Does the draft agenda have this emphasis?</w:t>
      </w:r>
    </w:p>
    <w:p w14:paraId="5F29866F" w14:textId="77777777" w:rsidR="005701F0" w:rsidRPr="005701F0" w:rsidRDefault="005701F0" w:rsidP="005701F0">
      <w:pPr>
        <w:rPr>
          <w:b/>
        </w:rPr>
      </w:pPr>
    </w:p>
    <w:p w14:paraId="571729DD" w14:textId="24662131" w:rsidR="005701F0" w:rsidRPr="005701F0" w:rsidRDefault="005701F0" w:rsidP="005701F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Amplifying Voice? - </w:t>
      </w:r>
      <w:r>
        <w:t>Is there a significant body of work on amplifying the voice of those most affected initiatives and research that will be shared</w:t>
      </w:r>
      <w:r w:rsidR="006477A7">
        <w:t>? C</w:t>
      </w:r>
      <w:r>
        <w:t>an some insights be provided? Is this theme reflected in the keynotes? Does the draft agenda have this emphasis?</w:t>
      </w:r>
    </w:p>
    <w:p w14:paraId="2EADDF73" w14:textId="77777777" w:rsidR="005701F0" w:rsidRPr="00FF2331" w:rsidRDefault="005701F0" w:rsidP="005701F0">
      <w:pPr>
        <w:pStyle w:val="ListParagraph"/>
        <w:rPr>
          <w:b/>
        </w:rPr>
      </w:pPr>
    </w:p>
    <w:p w14:paraId="5F620249" w14:textId="07A48EB9" w:rsidR="00FF2331" w:rsidRPr="005701F0" w:rsidRDefault="00F512E5" w:rsidP="00FF23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Theme </w:t>
      </w:r>
      <w:r w:rsidR="005701F0">
        <w:rPr>
          <w:b/>
        </w:rPr>
        <w:t xml:space="preserve">Balance? – </w:t>
      </w:r>
      <w:r w:rsidR="005701F0" w:rsidRPr="005701F0">
        <w:t xml:space="preserve">How </w:t>
      </w:r>
      <w:r w:rsidR="005701F0">
        <w:t xml:space="preserve">does the balance </w:t>
      </w:r>
      <w:r w:rsidR="00C45927">
        <w:t xml:space="preserve">look </w:t>
      </w:r>
      <w:r w:rsidR="005701F0">
        <w:t xml:space="preserve">across these </w:t>
      </w:r>
      <w:r w:rsidR="00C45927">
        <w:t xml:space="preserve">3 </w:t>
      </w:r>
      <w:r w:rsidR="005701F0">
        <w:t xml:space="preserve">themes </w:t>
      </w:r>
      <w:r w:rsidR="009A0134">
        <w:t>(6, 7, 8</w:t>
      </w:r>
      <w:r w:rsidR="00C45927">
        <w:t xml:space="preserve"> above)</w:t>
      </w:r>
      <w:r w:rsidR="006477A7">
        <w:t xml:space="preserve"> when the agenda, abstracts, keynotes and registrations are reviewed</w:t>
      </w:r>
      <w:r w:rsidR="005701F0">
        <w:t xml:space="preserve">? Weighted towards one or two </w:t>
      </w:r>
      <w:r w:rsidR="006477A7">
        <w:t xml:space="preserve">of those areas </w:t>
      </w:r>
      <w:r w:rsidR="005701F0">
        <w:t xml:space="preserve">or a good balance across all 3? </w:t>
      </w:r>
    </w:p>
    <w:p w14:paraId="4DFE9D9C" w14:textId="77777777" w:rsidR="005701F0" w:rsidRPr="005701F0" w:rsidRDefault="005701F0" w:rsidP="005701F0">
      <w:pPr>
        <w:rPr>
          <w:b/>
        </w:rPr>
      </w:pPr>
    </w:p>
    <w:p w14:paraId="3BF14383" w14:textId="4F0407C7" w:rsidR="005701F0" w:rsidRPr="00536FAC" w:rsidRDefault="00930057" w:rsidP="00FF23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 w:rsidR="00536FAC">
        <w:rPr>
          <w:b/>
        </w:rPr>
        <w:t>Social justice,</w:t>
      </w:r>
      <w:r w:rsidR="005701F0">
        <w:rPr>
          <w:b/>
        </w:rPr>
        <w:t xml:space="preserve"> agenda setting (by whom?) </w:t>
      </w:r>
      <w:r w:rsidR="00536FAC">
        <w:rPr>
          <w:b/>
        </w:rPr>
        <w:t xml:space="preserve">and fostering citizen engagement </w:t>
      </w:r>
      <w:r w:rsidR="005701F0">
        <w:rPr>
          <w:b/>
        </w:rPr>
        <w:t xml:space="preserve">– </w:t>
      </w:r>
      <w:r w:rsidR="00536FAC">
        <w:t>Is</w:t>
      </w:r>
      <w:r w:rsidR="005701F0">
        <w:t xml:space="preserve"> there </w:t>
      </w:r>
      <w:r w:rsidR="00536FAC">
        <w:t xml:space="preserve">a </w:t>
      </w:r>
      <w:r w:rsidR="005701F0">
        <w:t xml:space="preserve">significant </w:t>
      </w:r>
      <w:r w:rsidR="00536FAC">
        <w:t>focus on these issues included in the abstra</w:t>
      </w:r>
      <w:r w:rsidR="00F512E5">
        <w:t>cts selected, the key</w:t>
      </w:r>
      <w:r w:rsidR="00536FAC">
        <w:t xml:space="preserve">notes and the agenda?  </w:t>
      </w:r>
    </w:p>
    <w:p w14:paraId="31B7CA43" w14:textId="77777777" w:rsidR="00536FAC" w:rsidRPr="00536FAC" w:rsidRDefault="00536FAC" w:rsidP="00536FAC">
      <w:pPr>
        <w:rPr>
          <w:b/>
        </w:rPr>
      </w:pPr>
    </w:p>
    <w:p w14:paraId="72D745BA" w14:textId="77777777" w:rsidR="00536FAC" w:rsidRDefault="00536FAC" w:rsidP="00FF2331">
      <w:pPr>
        <w:pStyle w:val="ListParagraph"/>
        <w:numPr>
          <w:ilvl w:val="0"/>
          <w:numId w:val="2"/>
        </w:numPr>
      </w:pPr>
      <w:r>
        <w:rPr>
          <w:b/>
        </w:rPr>
        <w:t xml:space="preserve">Development issue balance </w:t>
      </w:r>
      <w:r>
        <w:t>-</w:t>
      </w:r>
      <w:r>
        <w:rPr>
          <w:b/>
        </w:rPr>
        <w:t xml:space="preserve"> </w:t>
      </w:r>
      <w:r w:rsidR="00C45927">
        <w:t>I</w:t>
      </w:r>
      <w:r w:rsidRPr="00536FAC">
        <w:t xml:space="preserve">n relation to </w:t>
      </w:r>
      <w:r>
        <w:t xml:space="preserve">(a) keynotes (b) successful abstracts </w:t>
      </w:r>
      <w:r w:rsidR="00D00800">
        <w:t>(c) agenda and (d</w:t>
      </w:r>
      <w:r>
        <w:t xml:space="preserve">) people registered is there a good balance across development issues or are we dominated by one or two particular development priorities? </w:t>
      </w:r>
    </w:p>
    <w:p w14:paraId="479AE529" w14:textId="77777777" w:rsidR="00536FAC" w:rsidRDefault="00536FAC" w:rsidP="00536FAC"/>
    <w:p w14:paraId="1C5621A6" w14:textId="77777777" w:rsidR="00C45927" w:rsidRDefault="00C45927" w:rsidP="00C45927">
      <w:pPr>
        <w:pStyle w:val="ListParagraph"/>
        <w:numPr>
          <w:ilvl w:val="0"/>
          <w:numId w:val="2"/>
        </w:numPr>
      </w:pPr>
      <w:r w:rsidRPr="00C45927">
        <w:rPr>
          <w:b/>
        </w:rPr>
        <w:t>Geographic balance</w:t>
      </w:r>
      <w:r>
        <w:t xml:space="preserve"> - I</w:t>
      </w:r>
      <w:r w:rsidRPr="00536FAC">
        <w:t xml:space="preserve">n relation to </w:t>
      </w:r>
      <w:r>
        <w:t xml:space="preserve">(a) keynotes (b) successful abstracts </w:t>
      </w:r>
      <w:r w:rsidR="00D00800">
        <w:t>(c) agenda and (d</w:t>
      </w:r>
      <w:r>
        <w:t xml:space="preserve">) people registered is there a good balance across the different regions of the world or is there an emerging pattern that shows some regions will have fuller representation. </w:t>
      </w:r>
    </w:p>
    <w:p w14:paraId="2F55A949" w14:textId="77777777" w:rsidR="00C45927" w:rsidRDefault="00C45927" w:rsidP="00C45927"/>
    <w:p w14:paraId="044C100B" w14:textId="77777777" w:rsidR="00536FAC" w:rsidRDefault="00C45927" w:rsidP="00FF2331">
      <w:pPr>
        <w:pStyle w:val="ListParagraph"/>
        <w:numPr>
          <w:ilvl w:val="0"/>
          <w:numId w:val="2"/>
        </w:numPr>
      </w:pPr>
      <w:proofErr w:type="spellStart"/>
      <w:r w:rsidRPr="00C45927">
        <w:rPr>
          <w:b/>
        </w:rPr>
        <w:t>Organisation</w:t>
      </w:r>
      <w:proofErr w:type="spellEnd"/>
      <w:r w:rsidRPr="00C45927">
        <w:rPr>
          <w:b/>
        </w:rPr>
        <w:t xml:space="preserve"> type balance</w:t>
      </w:r>
      <w:r>
        <w:t xml:space="preserve"> - I</w:t>
      </w:r>
      <w:r w:rsidRPr="00536FAC">
        <w:t xml:space="preserve">n relation to </w:t>
      </w:r>
      <w:r>
        <w:t xml:space="preserve">(a) keynotes (b) successful abstracts </w:t>
      </w:r>
      <w:r w:rsidR="00D00800">
        <w:t>(c) agenda and (d</w:t>
      </w:r>
      <w:r>
        <w:t>) people registered is there a good balance across the</w:t>
      </w:r>
      <w:r w:rsidR="00D00800">
        <w:t xml:space="preserve"> different types of organisations engaged in development action. </w:t>
      </w:r>
    </w:p>
    <w:p w14:paraId="75102426" w14:textId="77777777" w:rsidR="00D00800" w:rsidRDefault="00D00800" w:rsidP="00D00800"/>
    <w:p w14:paraId="0747C1D1" w14:textId="377157C8" w:rsidR="00D00800" w:rsidRPr="00950716" w:rsidRDefault="00950716" w:rsidP="00FF23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 w:rsidR="00D00800" w:rsidRPr="00D00800">
        <w:rPr>
          <w:b/>
        </w:rPr>
        <w:t xml:space="preserve">Gender balance - </w:t>
      </w:r>
      <w:r w:rsidR="00D00800">
        <w:t>I</w:t>
      </w:r>
      <w:r w:rsidR="00D00800" w:rsidRPr="00536FAC">
        <w:t xml:space="preserve">n relation to </w:t>
      </w:r>
      <w:r w:rsidR="00D00800">
        <w:t>(a) keynotes (b) successful abstracts (c) agenda and (d) people registered is there appropriate gender balance</w:t>
      </w:r>
      <w:r w:rsidR="006477A7">
        <w:t xml:space="preserve"> amongst presenters</w:t>
      </w:r>
      <w:r w:rsidR="00D00800">
        <w:t xml:space="preserve">? </w:t>
      </w:r>
    </w:p>
    <w:p w14:paraId="53D01C8D" w14:textId="77777777" w:rsidR="00950716" w:rsidRPr="00950716" w:rsidRDefault="00950716" w:rsidP="00950716">
      <w:pPr>
        <w:rPr>
          <w:b/>
        </w:rPr>
      </w:pPr>
    </w:p>
    <w:p w14:paraId="18536ED8" w14:textId="12417105" w:rsidR="00950716" w:rsidRDefault="00950716" w:rsidP="00FF2331">
      <w:pPr>
        <w:pStyle w:val="ListParagraph"/>
        <w:numPr>
          <w:ilvl w:val="0"/>
          <w:numId w:val="2"/>
        </w:numPr>
      </w:pPr>
      <w:r w:rsidRPr="00950716">
        <w:rPr>
          <w:b/>
        </w:rPr>
        <w:t xml:space="preserve"> </w:t>
      </w:r>
      <w:r>
        <w:rPr>
          <w:b/>
        </w:rPr>
        <w:t>People, politics and society</w:t>
      </w:r>
      <w:r w:rsidRPr="00950716">
        <w:rPr>
          <w:b/>
        </w:rPr>
        <w:t>:</w:t>
      </w:r>
      <w:r>
        <w:t xml:space="preserve"> </w:t>
      </w:r>
      <w:r w:rsidRPr="00950716">
        <w:t xml:space="preserve"> </w:t>
      </w:r>
      <w:r>
        <w:t xml:space="preserve">Are we clear </w:t>
      </w:r>
      <w:r w:rsidR="006477A7">
        <w:t xml:space="preserve">as to </w:t>
      </w:r>
      <w:r>
        <w:t>how this will be addressed in the context of the Summit - “</w:t>
      </w:r>
      <w:r w:rsidRPr="00950716">
        <w:rPr>
          <w:i/>
        </w:rPr>
        <w:t>fresh articulation of how a traditional focus on the role of the state and markets needs to be complemented by a deeper understanding of people, politics and societies.</w:t>
      </w:r>
      <w:r>
        <w:t>”</w:t>
      </w:r>
    </w:p>
    <w:p w14:paraId="421F2B32" w14:textId="77777777" w:rsidR="00950716" w:rsidRDefault="00950716" w:rsidP="00950716"/>
    <w:p w14:paraId="69461EF9" w14:textId="73998CBA" w:rsidR="00950716" w:rsidRPr="00E9781F" w:rsidRDefault="00950716" w:rsidP="00FF2331">
      <w:pPr>
        <w:pStyle w:val="ListParagraph"/>
        <w:numPr>
          <w:ilvl w:val="0"/>
          <w:numId w:val="2"/>
        </w:numPr>
      </w:pPr>
      <w:r>
        <w:t xml:space="preserve"> </w:t>
      </w:r>
      <w:r w:rsidRPr="00E9781F">
        <w:rPr>
          <w:b/>
        </w:rPr>
        <w:t>Authoritarianism, public space, media freedom</w:t>
      </w:r>
      <w:r>
        <w:t xml:space="preserve">: Are we clear </w:t>
      </w:r>
      <w:r w:rsidR="006477A7">
        <w:t xml:space="preserve">as to </w:t>
      </w:r>
      <w:r>
        <w:t>how this wil</w:t>
      </w:r>
      <w:r w:rsidR="00E9781F">
        <w:t>l</w:t>
      </w:r>
      <w:r>
        <w:t xml:space="preserve"> be addressed in the Summit – “</w:t>
      </w:r>
      <w:r w:rsidRPr="00950716">
        <w:rPr>
          <w:i/>
        </w:rPr>
        <w:t>Increasing authoritarianism and populism, shrinking civic spaces, attacks on media freedom and increasingly shaky business models capable of supporting independent media provide a darkening prospectus for the future.”</w:t>
      </w:r>
    </w:p>
    <w:p w14:paraId="3976146E" w14:textId="77777777" w:rsidR="00E9781F" w:rsidRDefault="00E9781F" w:rsidP="00E9781F"/>
    <w:p w14:paraId="7DDD9A51" w14:textId="1DAF509D" w:rsidR="00E9781F" w:rsidRPr="00BC09E6" w:rsidRDefault="00E9781F" w:rsidP="00FF2331">
      <w:pPr>
        <w:pStyle w:val="ListParagraph"/>
        <w:numPr>
          <w:ilvl w:val="0"/>
          <w:numId w:val="2"/>
        </w:numPr>
      </w:pPr>
      <w:r w:rsidRPr="00E9781F">
        <w:rPr>
          <w:b/>
        </w:rPr>
        <w:t>Relationship to the Sustainable Development Goals?</w:t>
      </w:r>
      <w:r>
        <w:rPr>
          <w:b/>
        </w:rPr>
        <w:t xml:space="preserve"> </w:t>
      </w:r>
      <w:r w:rsidRPr="00E9781F">
        <w:t xml:space="preserve">Are we clear </w:t>
      </w:r>
      <w:r w:rsidR="006477A7">
        <w:t xml:space="preserve">as to </w:t>
      </w:r>
      <w:r w:rsidRPr="00E9781F">
        <w:t>how this will be addressed in the course of the Summit</w:t>
      </w:r>
      <w:r>
        <w:t>?</w:t>
      </w:r>
      <w:r w:rsidRPr="00E9781F">
        <w:t xml:space="preserve"> </w:t>
      </w:r>
      <w:r w:rsidR="00BC09E6" w:rsidRPr="00BC09E6">
        <w:rPr>
          <w:i/>
        </w:rPr>
        <w:t xml:space="preserve">“Despite this, the field of SBCC continues to be, in the words of one report published last year, “poorly funded, </w:t>
      </w:r>
      <w:proofErr w:type="spellStart"/>
      <w:r w:rsidR="00BC09E6" w:rsidRPr="00BC09E6">
        <w:rPr>
          <w:i/>
        </w:rPr>
        <w:t>under-utilised</w:t>
      </w:r>
      <w:proofErr w:type="spellEnd"/>
      <w:r w:rsidR="00BC09E6" w:rsidRPr="00BC09E6">
        <w:rPr>
          <w:i/>
        </w:rPr>
        <w:t xml:space="preserve"> and badly planned, bolted on to </w:t>
      </w:r>
      <w:proofErr w:type="spellStart"/>
      <w:r w:rsidR="00BC09E6" w:rsidRPr="00BC09E6">
        <w:rPr>
          <w:i/>
        </w:rPr>
        <w:t>programmes</w:t>
      </w:r>
      <w:proofErr w:type="spellEnd"/>
      <w:r w:rsidR="00BC09E6" w:rsidRPr="00BC09E6">
        <w:rPr>
          <w:i/>
        </w:rPr>
        <w:t xml:space="preserve"> as an afterthought.”  There remains no process at present for effectively integrating the opportunities and strategies offered by SBCC into the 2030 development agenda, an issue the conference will also consider.”</w:t>
      </w:r>
    </w:p>
    <w:p w14:paraId="5E38FFC6" w14:textId="77777777" w:rsidR="00BC09E6" w:rsidRDefault="00BC09E6" w:rsidP="00BC09E6"/>
    <w:p w14:paraId="5884157B" w14:textId="78D92F0E" w:rsidR="00BC09E6" w:rsidRDefault="00BC09E6" w:rsidP="00FF2331">
      <w:pPr>
        <w:pStyle w:val="ListParagraph"/>
        <w:numPr>
          <w:ilvl w:val="0"/>
          <w:numId w:val="2"/>
        </w:numPr>
      </w:pPr>
      <w:r>
        <w:t xml:space="preserve">Update on progress with developing the 3 main strands: </w:t>
      </w:r>
      <w:r w:rsidRPr="00BC09E6">
        <w:rPr>
          <w:b/>
        </w:rPr>
        <w:t>“What Works”;  “Making Sense of Now”; Voice and Agenda Setting”.</w:t>
      </w:r>
      <w:r>
        <w:t xml:space="preserve"> </w:t>
      </w:r>
      <w:r w:rsidR="00320568">
        <w:t xml:space="preserve">Discussion of any issues that may arise. </w:t>
      </w:r>
    </w:p>
    <w:p w14:paraId="56AE7BB4" w14:textId="77777777" w:rsidR="00BC09E6" w:rsidRDefault="00BC09E6" w:rsidP="00BC09E6"/>
    <w:p w14:paraId="20ADC7D7" w14:textId="1FB3A490" w:rsidR="00320568" w:rsidRDefault="00320568" w:rsidP="00FF2331">
      <w:pPr>
        <w:pStyle w:val="ListParagraph"/>
        <w:numPr>
          <w:ilvl w:val="0"/>
          <w:numId w:val="2"/>
        </w:numPr>
      </w:pPr>
      <w:r>
        <w:t xml:space="preserve">Update on the </w:t>
      </w:r>
      <w:r w:rsidRPr="00320568">
        <w:rPr>
          <w:b/>
        </w:rPr>
        <w:t>work of the sub-Committees</w:t>
      </w:r>
      <w:r>
        <w:t xml:space="preserve"> with an emphasis on each sub-Committee (a) outlining strategy and main activities (b) raising </w:t>
      </w:r>
      <w:r w:rsidR="00F76878">
        <w:t xml:space="preserve">any additional </w:t>
      </w:r>
      <w:r>
        <w:t xml:space="preserve">issues </w:t>
      </w:r>
      <w:r w:rsidR="00F76878">
        <w:t xml:space="preserve">to those covered above </w:t>
      </w:r>
      <w:r>
        <w:t xml:space="preserve">for consultation and possible collaboration across all sub-committees: </w:t>
      </w:r>
    </w:p>
    <w:p w14:paraId="16619962" w14:textId="77777777" w:rsidR="00320568" w:rsidRDefault="00320568" w:rsidP="00320568"/>
    <w:p w14:paraId="4727358E" w14:textId="77777777" w:rsidR="00320568" w:rsidRDefault="00320568" w:rsidP="00320568"/>
    <w:p w14:paraId="72378321" w14:textId="683C05B5" w:rsidR="00BC09E6" w:rsidRPr="00F76878" w:rsidRDefault="00320568" w:rsidP="00320568">
      <w:pPr>
        <w:pStyle w:val="ListParagraph"/>
        <w:numPr>
          <w:ilvl w:val="0"/>
          <w:numId w:val="4"/>
        </w:numPr>
        <w:rPr>
          <w:b/>
        </w:rPr>
      </w:pPr>
      <w:r w:rsidRPr="00F76878">
        <w:rPr>
          <w:b/>
        </w:rPr>
        <w:t>Funding</w:t>
      </w:r>
    </w:p>
    <w:p w14:paraId="45E7C9F8" w14:textId="4F0D3A3A" w:rsidR="00320568" w:rsidRPr="00F76878" w:rsidRDefault="00320568" w:rsidP="00320568">
      <w:pPr>
        <w:pStyle w:val="ListParagraph"/>
        <w:numPr>
          <w:ilvl w:val="0"/>
          <w:numId w:val="4"/>
        </w:numPr>
        <w:rPr>
          <w:b/>
        </w:rPr>
      </w:pPr>
      <w:r w:rsidRPr="00F76878">
        <w:rPr>
          <w:b/>
        </w:rPr>
        <w:t>Outputs</w:t>
      </w:r>
    </w:p>
    <w:p w14:paraId="61B3F00E" w14:textId="0CA0D0F2" w:rsidR="00320568" w:rsidRPr="00F76878" w:rsidRDefault="00320568" w:rsidP="00320568">
      <w:pPr>
        <w:pStyle w:val="ListParagraph"/>
        <w:numPr>
          <w:ilvl w:val="0"/>
          <w:numId w:val="4"/>
        </w:numPr>
        <w:rPr>
          <w:b/>
        </w:rPr>
      </w:pPr>
      <w:r w:rsidRPr="00F76878">
        <w:rPr>
          <w:b/>
        </w:rPr>
        <w:t>Scholarships</w:t>
      </w:r>
    </w:p>
    <w:p w14:paraId="107C9E52" w14:textId="7F5640EE" w:rsidR="00320568" w:rsidRPr="00F76878" w:rsidRDefault="00320568" w:rsidP="00320568">
      <w:pPr>
        <w:pStyle w:val="ListParagraph"/>
        <w:numPr>
          <w:ilvl w:val="0"/>
          <w:numId w:val="4"/>
        </w:numPr>
        <w:rPr>
          <w:b/>
        </w:rPr>
      </w:pPr>
      <w:r w:rsidRPr="00F76878">
        <w:rPr>
          <w:b/>
        </w:rPr>
        <w:t>Programme</w:t>
      </w:r>
    </w:p>
    <w:p w14:paraId="17D2716E" w14:textId="1B398267" w:rsidR="00320568" w:rsidRPr="00F76878" w:rsidRDefault="00320568" w:rsidP="00320568">
      <w:pPr>
        <w:pStyle w:val="ListParagraph"/>
        <w:numPr>
          <w:ilvl w:val="0"/>
          <w:numId w:val="4"/>
        </w:numPr>
        <w:rPr>
          <w:b/>
        </w:rPr>
      </w:pPr>
      <w:r w:rsidRPr="00F76878">
        <w:rPr>
          <w:b/>
        </w:rPr>
        <w:t>Keynote speakers</w:t>
      </w:r>
    </w:p>
    <w:p w14:paraId="2B05DE9A" w14:textId="084C75B3" w:rsidR="00320568" w:rsidRPr="00F76878" w:rsidRDefault="00320568" w:rsidP="00320568">
      <w:pPr>
        <w:pStyle w:val="ListParagraph"/>
        <w:numPr>
          <w:ilvl w:val="0"/>
          <w:numId w:val="4"/>
        </w:numPr>
        <w:rPr>
          <w:b/>
        </w:rPr>
      </w:pPr>
      <w:r w:rsidRPr="00F76878">
        <w:rPr>
          <w:b/>
        </w:rPr>
        <w:t xml:space="preserve">Communication </w:t>
      </w:r>
    </w:p>
    <w:p w14:paraId="3033D19E" w14:textId="77777777" w:rsidR="00F76878" w:rsidRDefault="00F76878" w:rsidP="00F76878"/>
    <w:p w14:paraId="0A75A443" w14:textId="77777777" w:rsidR="00F76878" w:rsidRDefault="00F76878" w:rsidP="00F76878"/>
    <w:p w14:paraId="5E2B4E38" w14:textId="4052B60F" w:rsidR="00F76878" w:rsidRPr="00F76878" w:rsidRDefault="00F76878" w:rsidP="00F76878">
      <w:pPr>
        <w:rPr>
          <w:b/>
        </w:rPr>
      </w:pPr>
      <w:r w:rsidRPr="00F76878">
        <w:rPr>
          <w:b/>
        </w:rPr>
        <w:t xml:space="preserve">Meeting will close at noon EST. </w:t>
      </w:r>
    </w:p>
    <w:p w14:paraId="0A38CE65" w14:textId="77777777" w:rsidR="00F76878" w:rsidRDefault="00F76878" w:rsidP="00F76878"/>
    <w:p w14:paraId="401F2E39" w14:textId="77777777" w:rsidR="00F76878" w:rsidRDefault="00F76878" w:rsidP="00F76878"/>
    <w:p w14:paraId="073D1335" w14:textId="77777777" w:rsidR="00F76878" w:rsidRDefault="00F76878" w:rsidP="00F76878"/>
    <w:p w14:paraId="705EF6AD" w14:textId="77777777" w:rsidR="00BC09E6" w:rsidRDefault="00BC09E6" w:rsidP="00BC09E6"/>
    <w:p w14:paraId="092BCCDD" w14:textId="77777777" w:rsidR="00BC09E6" w:rsidRPr="00E9781F" w:rsidRDefault="00BC09E6" w:rsidP="00BC09E6"/>
    <w:p w14:paraId="49533F4A" w14:textId="77777777" w:rsidR="00F512E5" w:rsidRPr="00F512E5" w:rsidRDefault="00F512E5" w:rsidP="00F512E5">
      <w:pPr>
        <w:rPr>
          <w:b/>
        </w:rPr>
      </w:pPr>
    </w:p>
    <w:p w14:paraId="604EC7C8" w14:textId="77777777" w:rsidR="00F512E5" w:rsidRPr="00F512E5" w:rsidRDefault="00F512E5" w:rsidP="00F512E5">
      <w:pPr>
        <w:rPr>
          <w:b/>
        </w:rPr>
      </w:pPr>
    </w:p>
    <w:p w14:paraId="66E313B7" w14:textId="77777777" w:rsidR="00FF2331" w:rsidRPr="00D953FE" w:rsidRDefault="00FF2331" w:rsidP="00FF2331">
      <w:pPr>
        <w:pStyle w:val="ListParagraph"/>
      </w:pPr>
    </w:p>
    <w:p w14:paraId="30783470" w14:textId="77777777" w:rsidR="00D953FE" w:rsidRDefault="00D953FE"/>
    <w:p w14:paraId="0E80882E" w14:textId="77777777" w:rsidR="00D953FE" w:rsidRDefault="00D953FE">
      <w:r>
        <w:t xml:space="preserve">  </w:t>
      </w:r>
    </w:p>
    <w:p w14:paraId="73F4F7DE" w14:textId="77777777" w:rsidR="00D953FE" w:rsidRDefault="00D953FE"/>
    <w:p w14:paraId="17D5F178" w14:textId="77777777" w:rsidR="00D953FE" w:rsidRDefault="00D953FE"/>
    <w:sectPr w:rsidR="00D953FE" w:rsidSect="007732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194"/>
    <w:multiLevelType w:val="hybridMultilevel"/>
    <w:tmpl w:val="727C6CFE"/>
    <w:lvl w:ilvl="0" w:tplc="3920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E0D7E"/>
    <w:multiLevelType w:val="hybridMultilevel"/>
    <w:tmpl w:val="46CA3806"/>
    <w:lvl w:ilvl="0" w:tplc="B36A9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62385"/>
    <w:multiLevelType w:val="hybridMultilevel"/>
    <w:tmpl w:val="D4DA52AA"/>
    <w:lvl w:ilvl="0" w:tplc="694A9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3D64EC"/>
    <w:multiLevelType w:val="hybridMultilevel"/>
    <w:tmpl w:val="173A56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FE"/>
    <w:rsid w:val="00320568"/>
    <w:rsid w:val="004B46CA"/>
    <w:rsid w:val="00536FAC"/>
    <w:rsid w:val="00566C44"/>
    <w:rsid w:val="005701F0"/>
    <w:rsid w:val="006477A7"/>
    <w:rsid w:val="0077320F"/>
    <w:rsid w:val="0087094A"/>
    <w:rsid w:val="00930057"/>
    <w:rsid w:val="00950716"/>
    <w:rsid w:val="009A0134"/>
    <w:rsid w:val="00B0418D"/>
    <w:rsid w:val="00BC09E6"/>
    <w:rsid w:val="00C45927"/>
    <w:rsid w:val="00D00800"/>
    <w:rsid w:val="00D953FE"/>
    <w:rsid w:val="00E9781F"/>
    <w:rsid w:val="00F512E5"/>
    <w:rsid w:val="00F76878"/>
    <w:rsid w:val="00FB5201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97D5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4825</Characters>
  <Application>Microsoft Macintosh Word</Application>
  <DocSecurity>0</DocSecurity>
  <Lines>40</Lines>
  <Paragraphs>11</Paragraphs>
  <ScaleCrop>false</ScaleCrop>
  <Company>The Communication Initiative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Feek</dc:creator>
  <cp:keywords/>
  <dc:description/>
  <cp:lastModifiedBy>Warren Feek</cp:lastModifiedBy>
  <cp:revision>3</cp:revision>
  <dcterms:created xsi:type="dcterms:W3CDTF">2018-02-27T20:16:00Z</dcterms:created>
  <dcterms:modified xsi:type="dcterms:W3CDTF">2018-02-27T20:17:00Z</dcterms:modified>
</cp:coreProperties>
</file>